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CB590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CB59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4187"/>
                    <w:gridCol w:w="4839"/>
                  </w:tblGrid>
                  <w:tr w:rsidR="00CB5901" w:rsidTr="0009463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B5901" w:rsidRDefault="00094634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094634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2000250" cy="561975"/>
                              <wp:effectExtent l="19050" t="0" r="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33E2F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B5901" w:rsidRDefault="00094634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094634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anchor distT="0" distB="0" distL="114300" distR="114300" simplePos="0" relativeHeight="251659264" behindDoc="1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2381250" cy="561975"/>
                              <wp:effectExtent l="19050" t="0" r="0" b="0"/>
                              <wp:wrapTight wrapText="bothSides">
                                <wp:wrapPolygon edited="0">
                                  <wp:start x="-173" y="0"/>
                                  <wp:lineTo x="-173" y="21234"/>
                                  <wp:lineTo x="21600" y="21234"/>
                                  <wp:lineTo x="21600" y="0"/>
                                  <wp:lineTo x="-173" y="0"/>
                                </wp:wrapPolygon>
                              </wp:wrapTight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 l="5212" r="521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833E2F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CB5901" w:rsidRDefault="00833E2F">
                  <w:pPr>
                    <w:pStyle w:val="ltpageheader"/>
                    <w:jc w:val="center"/>
                  </w:pPr>
                  <w:proofErr w:type="spellStart"/>
                  <w:r>
                    <w:rPr>
                      <w:b/>
                      <w:bCs/>
                    </w:rPr>
                    <w:t>Wooltru</w:t>
                  </w:r>
                  <w:proofErr w:type="spellEnd"/>
                  <w:r>
                    <w:rPr>
                      <w:b/>
                      <w:bCs/>
                    </w:rPr>
                    <w:t xml:space="preserve"> Ltd (South Africa): Deletion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CB5901" w:rsidRDefault="00833E2F">
                  <w:pPr>
                    <w:pStyle w:val="ltpageheader"/>
                    <w:jc w:val="center"/>
                  </w:pPr>
                  <w:r>
                    <w:t>10 November 2010</w:t>
                  </w:r>
                </w:p>
              </w:tc>
            </w:tr>
            <w:tr w:rsidR="00CB5901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CB5901" w:rsidRDefault="00CB5901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CB5901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CB5901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CB5901" w:rsidRDefault="00CB5901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CB59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B5901" w:rsidRDefault="00833E2F">
                  <w:pPr>
                    <w:pStyle w:val="NormalWeb"/>
                  </w:pPr>
                  <w:r>
                    <w:t xml:space="preserve">Subject to the reverse takeover of PBT Group Limited (South Africa, non constituent) by </w:t>
                  </w:r>
                  <w:proofErr w:type="spellStart"/>
                  <w:r>
                    <w:t>Wooltru</w:t>
                  </w:r>
                  <w:proofErr w:type="spellEnd"/>
                  <w:r>
                    <w:t xml:space="preserve"> Ltd (South Africa, constituent),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CB5901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CB5901" w:rsidRDefault="00833E2F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CB5901" w:rsidRDefault="00833E2F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CB5901" w:rsidRDefault="00833E2F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CB5901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CB5901" w:rsidRDefault="00833E2F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Fledgling (J204)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CB5901" w:rsidRDefault="00833E2F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Wooltru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Ltd (South Africa, ZAE000007993, 6980913) will be deleted from the index.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CB5901" w:rsidRDefault="00833E2F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15 November 2010</w:t>
                        </w:r>
                      </w:p>
                    </w:tc>
                  </w:tr>
                </w:tbl>
                <w:p w:rsidR="00CB5901" w:rsidRDefault="00CB5901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CB5901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CB5901" w:rsidRDefault="00CB5901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B5901" w:rsidRDefault="00833E2F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</w:t>
                  </w:r>
                  <w:hyperlink r:id="rId6" w:history="1">
                    <w:r>
                      <w:rPr>
                        <w:rStyle w:val="Hyperlink"/>
                      </w:rPr>
                      <w:t>info@ftse.com</w:t>
                    </w:r>
                  </w:hyperlink>
                  <w:r>
                    <w:t xml:space="preserve"> or indices@jse.co.za or call: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CB59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B5901" w:rsidRDefault="00833E2F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B5901" w:rsidRDefault="00833E2F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CB59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B5901" w:rsidRDefault="00833E2F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B5901" w:rsidRDefault="00833E2F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CB59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B5901" w:rsidRDefault="00833E2F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B5901" w:rsidRDefault="00833E2F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CB59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B5901" w:rsidRDefault="00833E2F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B5901" w:rsidRDefault="00833E2F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2230 5803 or +65 6223 3738 or +81 3 3581 2811</w:t>
                        </w:r>
                      </w:p>
                    </w:tc>
                  </w:tr>
                  <w:tr w:rsidR="00CB59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B5901" w:rsidRDefault="00833E2F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B5901" w:rsidRDefault="00833E2F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+520 7137</w:t>
                        </w:r>
                      </w:p>
                    </w:tc>
                  </w:tr>
                </w:tbl>
                <w:p w:rsidR="00CB5901" w:rsidRDefault="00833E2F">
                  <w:pPr>
                    <w:pStyle w:val="vsmlfont"/>
                  </w:pPr>
                  <w:r>
                    <w:t xml:space="preserve">Alternatively please visit our website at </w:t>
                  </w:r>
                  <w:hyperlink r:id="rId7" w:tgtFrame="blank" w:history="1">
                    <w:r>
                      <w:rPr>
                        <w:rStyle w:val="Hyperlink"/>
                      </w:rPr>
                      <w:t xml:space="preserve">www.ftse.com </w:t>
                    </w:r>
                  </w:hyperlink>
                  <w:r>
                    <w:t xml:space="preserve">or </w:t>
                  </w:r>
                  <w:hyperlink r:id="rId8" w:tgtFrame="blank" w:history="1">
                    <w:r>
                      <w:rPr>
                        <w:rStyle w:val="Hyperlink"/>
                      </w:rPr>
                      <w:t>www.ftsejse.co.za</w:t>
                    </w:r>
                  </w:hyperlink>
                </w:p>
              </w:tc>
            </w:tr>
            <w:tr w:rsidR="00CB5901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CB5901" w:rsidRDefault="00833E2F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br/>
                  </w:r>
                  <w:hyperlink r:id="rId9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CB5901" w:rsidRDefault="00CB5901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CB5901" w:rsidRDefault="00CB5901">
      <w:pPr>
        <w:rPr>
          <w:rFonts w:eastAsia="Times New Roman"/>
        </w:rPr>
      </w:pPr>
    </w:p>
    <w:sectPr w:rsidR="00CB5901" w:rsidSect="00CB5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AA77D4"/>
    <w:rsid w:val="00094634"/>
    <w:rsid w:val="00833E2F"/>
    <w:rsid w:val="00AA77D4"/>
    <w:rsid w:val="00CB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01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5901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5901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B5901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CB5901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CB5901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CB5901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CB5901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CB5901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CB5901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CB5901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CB5901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CB5901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CB5901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CB5901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CB5901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CB5901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CB5901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CB5901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2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ftse.com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ts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tse.com/printable/terms_and_conditions.js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2010-11-14T22:00:00+00:00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36B25-A816-48EC-ACE7-5866FD277C05}"/>
</file>

<file path=customXml/itemProps2.xml><?xml version="1.0" encoding="utf-8"?>
<ds:datastoreItem xmlns:ds="http://schemas.openxmlformats.org/officeDocument/2006/customXml" ds:itemID="{4FC744F6-5BB1-4864-9EA9-0DC65EAEB9F8}"/>
</file>

<file path=customXml/itemProps3.xml><?xml version="1.0" encoding="utf-8"?>
<ds:datastoreItem xmlns:ds="http://schemas.openxmlformats.org/officeDocument/2006/customXml" ds:itemID="{59C94485-F99A-4FFD-A1AF-8FC571139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1124</Characters>
  <Application>Microsoft Office Word</Application>
  <DocSecurity>0</DocSecurity>
  <Lines>9</Lines>
  <Paragraphs>2</Paragraphs>
  <ScaleCrop>false</ScaleCrop>
  <Company>FTSE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20101115-Wooltru Deletion</dc:title>
  <dc:subject/>
  <dc:creator>keith</dc:creator>
  <cp:keywords/>
  <dc:description/>
  <cp:lastModifiedBy>ZweliV</cp:lastModifiedBy>
  <cp:revision>2</cp:revision>
  <dcterms:created xsi:type="dcterms:W3CDTF">2010-11-10T15:43:00Z</dcterms:created>
  <dcterms:modified xsi:type="dcterms:W3CDTF">2010-11-10T15:43:00Z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