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326"/>
      </w:tblGrid>
      <w:tr w:rsidR="001A790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1A790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75" w:type="dxa"/>
                      <w:right w:w="75" w:type="dxa"/>
                    </w:tblCellMar>
                    <w:tblLook w:val="04A0"/>
                  </w:tblPr>
                  <w:tblGrid>
                    <w:gridCol w:w="4187"/>
                    <w:gridCol w:w="4839"/>
                  </w:tblGrid>
                  <w:tr w:rsidR="001A7907" w:rsidTr="0092698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A7907" w:rsidRDefault="0092698E">
                        <w:pPr>
                          <w:rPr>
                            <w:rFonts w:ascii="Verdana" w:eastAsia="Times New Roman" w:hAnsi="Verdana"/>
                            <w:color w:val="003366"/>
                            <w:sz w:val="20"/>
                            <w:szCs w:val="20"/>
                          </w:rPr>
                        </w:pPr>
                        <w:r w:rsidRPr="0092698E">
                          <w:rPr>
                            <w:rFonts w:ascii="Verdana" w:eastAsia="Times New Roman" w:hAnsi="Verdana"/>
                            <w:color w:val="003366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000250" cy="561975"/>
                              <wp:effectExtent l="19050" t="0" r="0" b="0"/>
                              <wp:docPr id="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0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4966E9">
                          <w:rPr>
                            <w:rFonts w:ascii="Verdana" w:eastAsia="Times New Roman" w:hAnsi="Verdana"/>
                            <w:color w:val="003366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A7907" w:rsidRDefault="0092698E">
                        <w:pPr>
                          <w:jc w:val="right"/>
                          <w:rPr>
                            <w:rFonts w:ascii="Verdana" w:eastAsia="Times New Roman" w:hAnsi="Verdana"/>
                            <w:color w:val="003366"/>
                            <w:sz w:val="20"/>
                            <w:szCs w:val="20"/>
                          </w:rPr>
                        </w:pPr>
                        <w:r w:rsidRPr="0092698E">
                          <w:rPr>
                            <w:rFonts w:ascii="Verdana" w:eastAsia="Times New Roman" w:hAnsi="Verdana"/>
                            <w:noProof/>
                            <w:color w:val="003366"/>
                            <w:sz w:val="20"/>
                            <w:szCs w:val="20"/>
                            <w:lang w:val="en-ZA" w:eastAsia="en-ZA"/>
                          </w:rPr>
                          <w:drawing>
                            <wp:anchor distT="0" distB="0" distL="114300" distR="114300" simplePos="0" relativeHeight="251661312" behindDoc="1" locked="0" layoutInCell="1" allowOverlap="0">
                              <wp:simplePos x="0" y="0"/>
                              <wp:positionH relativeFrom="column">
                                <wp:align>right</wp:align>
                              </wp:positionH>
                              <wp:positionV relativeFrom="line">
                                <wp:posOffset>0</wp:posOffset>
                              </wp:positionV>
                              <wp:extent cx="2381250" cy="561975"/>
                              <wp:effectExtent l="19050" t="0" r="0" b="0"/>
                              <wp:wrapTight wrapText="bothSides">
                                <wp:wrapPolygon edited="0">
                                  <wp:start x="-173" y="0"/>
                                  <wp:lineTo x="-173" y="21234"/>
                                  <wp:lineTo x="21600" y="21234"/>
                                  <wp:lineTo x="21600" y="0"/>
                                  <wp:lineTo x="-173" y="0"/>
                                </wp:wrapPolygon>
                              </wp:wrapTight>
                              <wp:docPr id="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 l="5212" r="521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0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4966E9">
                          <w:rPr>
                            <w:rFonts w:ascii="Verdana" w:eastAsia="Times New Roman" w:hAnsi="Verdana"/>
                            <w:color w:val="003366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1A7907" w:rsidRDefault="004966E9">
                  <w:pPr>
                    <w:pStyle w:val="ltpageheader"/>
                    <w:jc w:val="center"/>
                  </w:pPr>
                  <w:proofErr w:type="spellStart"/>
                  <w:r>
                    <w:rPr>
                      <w:b/>
                      <w:bCs/>
                    </w:rPr>
                    <w:t>Wooltru</w:t>
                  </w:r>
                  <w:proofErr w:type="spellEnd"/>
                  <w:r>
                    <w:rPr>
                      <w:b/>
                      <w:bCs/>
                    </w:rPr>
                    <w:t xml:space="preserve"> Ltd N (South Africa): Deletion</w:t>
                  </w:r>
                  <w:r>
                    <w:rPr>
                      <w:b/>
                      <w:bCs/>
                    </w:rPr>
                    <w:br/>
                    <w:t>FTSE/JSE Africa Index Series</w:t>
                  </w:r>
                </w:p>
                <w:p w:rsidR="001A7907" w:rsidRDefault="004966E9">
                  <w:pPr>
                    <w:pStyle w:val="ltpageheader"/>
                    <w:jc w:val="center"/>
                  </w:pPr>
                  <w:r>
                    <w:t>10 November 2010</w:t>
                  </w:r>
                </w:p>
              </w:tc>
            </w:tr>
            <w:tr w:rsidR="001A7907">
              <w:trPr>
                <w:trHeight w:val="9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1A7907" w:rsidRDefault="001A7907">
                  <w:pPr>
                    <w:spacing w:line="90" w:lineRule="atLeast"/>
                    <w:rPr>
                      <w:rFonts w:ascii="Verdana" w:eastAsia="Times New Roman" w:hAnsi="Verdana"/>
                      <w:color w:val="003366"/>
                      <w:sz w:val="20"/>
                      <w:szCs w:val="20"/>
                    </w:rPr>
                  </w:pPr>
                  <w:r w:rsidRPr="001A7907">
                    <w:rPr>
                      <w:rFonts w:ascii="Verdana" w:eastAsia="Times New Roman" w:hAnsi="Verdana"/>
                      <w:color w:val="003366"/>
                      <w:sz w:val="20"/>
                      <w:szCs w:val="20"/>
                    </w:rPr>
                    <w:pict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1A7907">
              <w:trPr>
                <w:trHeight w:val="90"/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1A7907" w:rsidRDefault="001A7907">
                  <w:pPr>
                    <w:rPr>
                      <w:rFonts w:ascii="Verdana" w:eastAsia="Times New Roman" w:hAnsi="Verdana"/>
                      <w:color w:val="003366"/>
                      <w:sz w:val="10"/>
                      <w:szCs w:val="20"/>
                    </w:rPr>
                  </w:pPr>
                </w:p>
              </w:tc>
            </w:tr>
            <w:tr w:rsidR="001A790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A7907" w:rsidRDefault="004966E9">
                  <w:pPr>
                    <w:pStyle w:val="NormalWeb"/>
                  </w:pPr>
                  <w:r>
                    <w:t xml:space="preserve">Subject to the reverse takeover of PBT Group Limited (South Africa, non constituent) by </w:t>
                  </w:r>
                  <w:proofErr w:type="spellStart"/>
                  <w:r>
                    <w:t>Wooltru</w:t>
                  </w:r>
                  <w:proofErr w:type="spellEnd"/>
                  <w:r>
                    <w:t xml:space="preserve"> Ltd (South Africa, constituent), FTSE and the JSE announces the following changes: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75" w:type="dxa"/>
                      <w:right w:w="75" w:type="dxa"/>
                    </w:tblCellMar>
                    <w:tblLook w:val="04A0"/>
                  </w:tblPr>
                  <w:tblGrid>
                    <w:gridCol w:w="3153"/>
                    <w:gridCol w:w="3604"/>
                    <w:gridCol w:w="2253"/>
                  </w:tblGrid>
                  <w:tr w:rsidR="001A7907">
                    <w:trPr>
                      <w:tblCellSpacing w:w="0" w:type="dxa"/>
                    </w:trPr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tcMar>
                          <w:top w:w="0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p w:rsidR="001A7907" w:rsidRDefault="004966E9">
                        <w:pPr>
                          <w:jc w:val="center"/>
                          <w:rPr>
                            <w:rFonts w:ascii="Verdana" w:eastAsia="Times New Roman" w:hAnsi="Verdana"/>
                            <w:color w:val="0033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003366"/>
                            <w:sz w:val="20"/>
                            <w:szCs w:val="20"/>
                          </w:rPr>
                          <w:t>INDEX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tcMar>
                          <w:top w:w="0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p w:rsidR="001A7907" w:rsidRDefault="004966E9">
                        <w:pPr>
                          <w:jc w:val="center"/>
                          <w:rPr>
                            <w:rFonts w:ascii="Verdana" w:eastAsia="Times New Roman" w:hAnsi="Verdana"/>
                            <w:color w:val="0033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003366"/>
                            <w:sz w:val="20"/>
                            <w:szCs w:val="20"/>
                          </w:rPr>
                          <w:t>CHANGE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0C0C0"/>
                        <w:tcMar>
                          <w:top w:w="0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p w:rsidR="001A7907" w:rsidRDefault="004966E9">
                        <w:pPr>
                          <w:jc w:val="center"/>
                          <w:rPr>
                            <w:rFonts w:ascii="Verdana" w:eastAsia="Times New Roman" w:hAnsi="Verdana"/>
                            <w:color w:val="0033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003366"/>
                            <w:sz w:val="20"/>
                            <w:szCs w:val="20"/>
                          </w:rPr>
                          <w:t>EFFECTIVE FROM</w:t>
                        </w: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003366"/>
                            <w:sz w:val="20"/>
                            <w:szCs w:val="20"/>
                          </w:rPr>
                          <w:br/>
                          <w:t>START OF TRADING</w:t>
                        </w:r>
                      </w:p>
                    </w:tc>
                  </w:tr>
                  <w:tr w:rsidR="001A7907">
                    <w:trPr>
                      <w:tblCellSpacing w:w="0" w:type="dxa"/>
                    </w:trPr>
                    <w:tc>
                      <w:tcPr>
                        <w:tcW w:w="1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p w:rsidR="001A7907" w:rsidRDefault="004966E9">
                        <w:pPr>
                          <w:rPr>
                            <w:rFonts w:ascii="Verdana" w:eastAsia="Times New Roman" w:hAnsi="Verdana"/>
                            <w:color w:val="0033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3366"/>
                            <w:sz w:val="20"/>
                            <w:szCs w:val="20"/>
                          </w:rPr>
                          <w:t>FTSE/JSE Africa Fledgling (J204)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p w:rsidR="001A7907" w:rsidRDefault="004966E9">
                        <w:pPr>
                          <w:rPr>
                            <w:rFonts w:ascii="Verdana" w:eastAsia="Times New Roman" w:hAnsi="Verdana"/>
                            <w:color w:val="003366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/>
                            <w:color w:val="003366"/>
                            <w:sz w:val="20"/>
                            <w:szCs w:val="20"/>
                          </w:rPr>
                          <w:t>Wooltru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3366"/>
                            <w:sz w:val="20"/>
                            <w:szCs w:val="20"/>
                          </w:rPr>
                          <w:t xml:space="preserve"> Ltd N (South Africa, ZAE000008744, 6979041) will be deleted from the index.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p w:rsidR="001A7907" w:rsidRDefault="004966E9">
                        <w:pPr>
                          <w:rPr>
                            <w:rFonts w:ascii="Verdana" w:eastAsia="Times New Roman" w:hAnsi="Verdana"/>
                            <w:color w:val="00336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3366"/>
                            <w:sz w:val="20"/>
                            <w:szCs w:val="20"/>
                          </w:rPr>
                          <w:t>15 November 2010</w:t>
                        </w:r>
                      </w:p>
                    </w:tc>
                  </w:tr>
                </w:tbl>
                <w:p w:rsidR="001A7907" w:rsidRDefault="001A7907">
                  <w:pPr>
                    <w:rPr>
                      <w:rFonts w:ascii="Verdana" w:eastAsia="Times New Roman" w:hAnsi="Verdana"/>
                      <w:vanish/>
                      <w:color w:val="003366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26"/>
                  </w:tblGrid>
                  <w:tr w:rsidR="001A7907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shd w:val="clear" w:color="auto" w:fill="003366"/>
                        <w:vAlign w:val="center"/>
                        <w:hideMark/>
                      </w:tcPr>
                      <w:p w:rsidR="001A7907" w:rsidRDefault="001A7907">
                        <w:pPr>
                          <w:rPr>
                            <w:rFonts w:ascii="Verdana" w:eastAsia="Times New Roman" w:hAnsi="Verdana"/>
                            <w:color w:val="003366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A7907" w:rsidRDefault="004966E9">
                  <w:pPr>
                    <w:pStyle w:val="vsmlfont"/>
                  </w:pPr>
                  <w:r>
                    <w:t xml:space="preserve">FREE TRIAL OFFER: FTSE offers free one month index trials to interested clients. For further information or general enquiries please contact us at </w:t>
                  </w:r>
                  <w:hyperlink r:id="rId6" w:history="1">
                    <w:r>
                      <w:rPr>
                        <w:rStyle w:val="Hyperlink"/>
                      </w:rPr>
                      <w:t>info@ftse.com</w:t>
                    </w:r>
                  </w:hyperlink>
                  <w:r>
                    <w:t xml:space="preserve"> or indices@jse.co.za or call: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75" w:type="dxa"/>
                      <w:right w:w="75" w:type="dxa"/>
                    </w:tblCellMar>
                    <w:tblLook w:val="04A0"/>
                  </w:tblPr>
                  <w:tblGrid>
                    <w:gridCol w:w="3934"/>
                    <w:gridCol w:w="5092"/>
                  </w:tblGrid>
                  <w:tr w:rsidR="001A790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A7907" w:rsidRDefault="004966E9">
                        <w:pP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  <w:t>Client Services in UK: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A7907" w:rsidRDefault="004966E9">
                        <w:pP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  <w:t>Tel: +44 (0) 20 7866 1810</w:t>
                        </w:r>
                      </w:p>
                    </w:tc>
                  </w:tr>
                  <w:tr w:rsidR="001A790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A7907" w:rsidRDefault="004966E9">
                        <w:pP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  <w:t>Client Services in Europe, Middle East &amp; Africa: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A7907" w:rsidRDefault="004966E9">
                        <w:pP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  <w:t>Tel: +44 (0) 20 7866 1810</w:t>
                        </w:r>
                      </w:p>
                    </w:tc>
                  </w:tr>
                  <w:tr w:rsidR="001A790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A7907" w:rsidRDefault="004966E9">
                        <w:pP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  <w:t>Client Services in US: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A7907" w:rsidRDefault="004966E9">
                        <w:pP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  <w:t>Tel: +1 888 747 FTSE (3873) or +1 212 314 1139</w:t>
                        </w:r>
                      </w:p>
                    </w:tc>
                  </w:tr>
                  <w:tr w:rsidR="001A790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A7907" w:rsidRDefault="004966E9">
                        <w:pP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  <w:t>Client Services in Asia Pacific: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A7907" w:rsidRDefault="004966E9">
                        <w:pP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  <w:t>Tel: +852 2230 5803 or +65 6223 3738 or +81 3 3581 2811</w:t>
                        </w:r>
                      </w:p>
                    </w:tc>
                  </w:tr>
                  <w:tr w:rsidR="001A790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A7907" w:rsidRDefault="004966E9">
                        <w:pP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  <w:t>JSE Limited: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A7907" w:rsidRDefault="004966E9">
                        <w:pP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3366"/>
                            <w:sz w:val="16"/>
                            <w:szCs w:val="16"/>
                          </w:rPr>
                          <w:t>Tel: (+27 11) 520 7106 or +520 7137</w:t>
                        </w:r>
                      </w:p>
                    </w:tc>
                  </w:tr>
                </w:tbl>
                <w:p w:rsidR="001A7907" w:rsidRDefault="004966E9">
                  <w:pPr>
                    <w:pStyle w:val="vsmlfont"/>
                  </w:pPr>
                  <w:r>
                    <w:t xml:space="preserve">Alternatively please visit our website at </w:t>
                  </w:r>
                  <w:hyperlink r:id="rId7" w:tgtFrame="blank" w:history="1">
                    <w:r>
                      <w:rPr>
                        <w:rStyle w:val="Hyperlink"/>
                      </w:rPr>
                      <w:t xml:space="preserve">www.ftse.com </w:t>
                    </w:r>
                  </w:hyperlink>
                  <w:r>
                    <w:t xml:space="preserve">or </w:t>
                  </w:r>
                  <w:hyperlink r:id="rId8" w:tgtFrame="blank" w:history="1">
                    <w:r>
                      <w:rPr>
                        <w:rStyle w:val="Hyperlink"/>
                      </w:rPr>
                      <w:t>www.ftsejse.co.za</w:t>
                    </w:r>
                  </w:hyperlink>
                </w:p>
              </w:tc>
            </w:tr>
            <w:tr w:rsidR="001A7907">
              <w:trPr>
                <w:tblCellSpacing w:w="0" w:type="dxa"/>
              </w:trPr>
              <w:tc>
                <w:tcPr>
                  <w:tcW w:w="0" w:type="auto"/>
                  <w:vAlign w:val="bottom"/>
                  <w:hideMark/>
                </w:tcPr>
                <w:p w:rsidR="001A7907" w:rsidRDefault="004966E9">
                  <w:pPr>
                    <w:jc w:val="center"/>
                    <w:rPr>
                      <w:rFonts w:ascii="Verdana" w:eastAsia="Times New Roman" w:hAnsi="Verdana"/>
                      <w:color w:val="003366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color w:val="003366"/>
                      <w:sz w:val="20"/>
                      <w:szCs w:val="20"/>
                    </w:rPr>
                    <w:br/>
                  </w:r>
                  <w:hyperlink r:id="rId9" w:history="1">
                    <w:r>
                      <w:rPr>
                        <w:rStyle w:val="search1"/>
                        <w:rFonts w:eastAsia="Times New Roman"/>
                        <w:color w:val="666666"/>
                      </w:rPr>
                      <w:t>Terms of Use</w:t>
                    </w:r>
                  </w:hyperlink>
                  <w:r>
                    <w:rPr>
                      <w:rStyle w:val="search1"/>
                      <w:rFonts w:eastAsia="Times New Roman"/>
                      <w:color w:val="666666"/>
                    </w:rPr>
                    <w:t xml:space="preserve"> | Copyright © FTSE</w:t>
                  </w:r>
                </w:p>
              </w:tc>
            </w:tr>
          </w:tbl>
          <w:p w:rsidR="001A7907" w:rsidRDefault="001A7907">
            <w:pPr>
              <w:rPr>
                <w:rFonts w:ascii="Verdana" w:eastAsia="Times New Roman" w:hAnsi="Verdana"/>
                <w:color w:val="003366"/>
                <w:sz w:val="20"/>
                <w:szCs w:val="20"/>
              </w:rPr>
            </w:pPr>
          </w:p>
        </w:tc>
      </w:tr>
    </w:tbl>
    <w:p w:rsidR="001A7907" w:rsidRDefault="001A7907">
      <w:pPr>
        <w:rPr>
          <w:rFonts w:eastAsia="Times New Roman"/>
        </w:rPr>
      </w:pPr>
    </w:p>
    <w:sectPr w:rsidR="001A7907" w:rsidSect="001A7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noPunctuationKerning/>
  <w:characterSpacingControl w:val="doNotCompress"/>
  <w:compat/>
  <w:rsids>
    <w:rsidRoot w:val="00D43A2D"/>
    <w:rsid w:val="001A7907"/>
    <w:rsid w:val="004966E9"/>
    <w:rsid w:val="0092698E"/>
    <w:rsid w:val="00D4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07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907"/>
    <w:rPr>
      <w:rFonts w:ascii="Verdana" w:hAnsi="Verdana" w:hint="default"/>
      <w:strike w:val="0"/>
      <w:dstrike w:val="0"/>
      <w:color w:val="0033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A7907"/>
    <w:rPr>
      <w:rFonts w:ascii="Verdana" w:hAnsi="Verdana" w:hint="default"/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A7907"/>
    <w:pPr>
      <w:spacing w:before="100" w:beforeAutospacing="1" w:after="100" w:afterAutospacing="1"/>
    </w:pPr>
    <w:rPr>
      <w:rFonts w:ascii="Verdana" w:hAnsi="Verdana"/>
      <w:color w:val="003366"/>
      <w:sz w:val="20"/>
      <w:szCs w:val="20"/>
    </w:rPr>
  </w:style>
  <w:style w:type="paragraph" w:customStyle="1" w:styleId="userinfo">
    <w:name w:val="userinfo"/>
    <w:basedOn w:val="Normal"/>
    <w:rsid w:val="001A7907"/>
    <w:pPr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inputsml">
    <w:name w:val="inputsml"/>
    <w:basedOn w:val="Normal"/>
    <w:rsid w:val="001A7907"/>
    <w:pPr>
      <w:spacing w:before="100" w:beforeAutospacing="1" w:after="100" w:afterAutospacing="1"/>
    </w:pPr>
    <w:rPr>
      <w:rFonts w:ascii="Verdana" w:hAnsi="Verdana"/>
      <w:color w:val="003366"/>
      <w:sz w:val="15"/>
      <w:szCs w:val="15"/>
    </w:rPr>
  </w:style>
  <w:style w:type="paragraph" w:customStyle="1" w:styleId="search">
    <w:name w:val="search"/>
    <w:basedOn w:val="Normal"/>
    <w:rsid w:val="001A7907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paragraph" w:customStyle="1" w:styleId="lingual">
    <w:name w:val="lingual"/>
    <w:basedOn w:val="Normal"/>
    <w:rsid w:val="001A7907"/>
    <w:pPr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bodyheader">
    <w:name w:val="bodyheader"/>
    <w:basedOn w:val="Normal"/>
    <w:rsid w:val="001A7907"/>
    <w:pPr>
      <w:spacing w:before="100" w:beforeAutospacing="1" w:after="100" w:afterAutospacing="1"/>
    </w:pPr>
    <w:rPr>
      <w:rFonts w:ascii="Verdana" w:hAnsi="Verdana"/>
      <w:b/>
      <w:bCs/>
      <w:color w:val="003366"/>
      <w:sz w:val="20"/>
      <w:szCs w:val="20"/>
    </w:rPr>
  </w:style>
  <w:style w:type="paragraph" w:customStyle="1" w:styleId="ieselect">
    <w:name w:val="ieselect"/>
    <w:basedOn w:val="Normal"/>
    <w:rsid w:val="001A7907"/>
    <w:pPr>
      <w:spacing w:before="100" w:beforeAutospacing="1" w:after="100" w:afterAutospacing="1"/>
    </w:pPr>
    <w:rPr>
      <w:rFonts w:ascii="Verdana" w:hAnsi="Verdana"/>
      <w:color w:val="003366"/>
      <w:sz w:val="20"/>
      <w:szCs w:val="20"/>
    </w:rPr>
  </w:style>
  <w:style w:type="paragraph" w:customStyle="1" w:styleId="smlfont">
    <w:name w:val="smlfont"/>
    <w:basedOn w:val="Normal"/>
    <w:rsid w:val="001A7907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paragraph" w:customStyle="1" w:styleId="vsmlfont">
    <w:name w:val="vsmlfont"/>
    <w:basedOn w:val="Normal"/>
    <w:rsid w:val="001A7907"/>
    <w:pPr>
      <w:spacing w:before="100" w:beforeAutospacing="1" w:after="100" w:afterAutospacing="1"/>
    </w:pPr>
    <w:rPr>
      <w:rFonts w:ascii="Verdana" w:hAnsi="Verdana"/>
      <w:color w:val="003366"/>
      <w:sz w:val="16"/>
      <w:szCs w:val="16"/>
    </w:rPr>
  </w:style>
  <w:style w:type="paragraph" w:customStyle="1" w:styleId="relatedlinks">
    <w:name w:val="relatedlinks"/>
    <w:basedOn w:val="Normal"/>
    <w:rsid w:val="001A7907"/>
    <w:pPr>
      <w:spacing w:before="100" w:beforeAutospacing="1" w:after="100" w:afterAutospacing="1"/>
    </w:pPr>
    <w:rPr>
      <w:rFonts w:ascii="Verdana" w:hAnsi="Verdana"/>
      <w:color w:val="003366"/>
      <w:sz w:val="14"/>
      <w:szCs w:val="14"/>
    </w:rPr>
  </w:style>
  <w:style w:type="paragraph" w:customStyle="1" w:styleId="inputnormal">
    <w:name w:val="inputnormal"/>
    <w:basedOn w:val="Normal"/>
    <w:rsid w:val="001A7907"/>
    <w:pPr>
      <w:spacing w:before="100" w:beforeAutospacing="1" w:after="100" w:afterAutospacing="1"/>
    </w:pPr>
    <w:rPr>
      <w:rFonts w:ascii="Verdana" w:hAnsi="Verdana"/>
      <w:color w:val="003366"/>
      <w:sz w:val="15"/>
      <w:szCs w:val="15"/>
    </w:rPr>
  </w:style>
  <w:style w:type="paragraph" w:customStyle="1" w:styleId="pageheader">
    <w:name w:val="pageheader"/>
    <w:basedOn w:val="Normal"/>
    <w:rsid w:val="001A7907"/>
    <w:pPr>
      <w:spacing w:before="100" w:beforeAutospacing="1" w:after="100" w:afterAutospacing="1"/>
    </w:pPr>
    <w:rPr>
      <w:rFonts w:ascii="Arial" w:hAnsi="Arial" w:cs="Arial"/>
      <w:b/>
      <w:bCs/>
      <w:color w:val="003366"/>
      <w:sz w:val="28"/>
      <w:szCs w:val="28"/>
    </w:rPr>
  </w:style>
  <w:style w:type="paragraph" w:customStyle="1" w:styleId="ltpageheader">
    <w:name w:val="ltpageheader"/>
    <w:basedOn w:val="Normal"/>
    <w:rsid w:val="001A7907"/>
    <w:pPr>
      <w:spacing w:before="100" w:beforeAutospacing="1" w:after="100" w:afterAutospacing="1"/>
    </w:pPr>
    <w:rPr>
      <w:rFonts w:ascii="Arial" w:hAnsi="Arial" w:cs="Arial"/>
      <w:color w:val="003366"/>
      <w:sz w:val="28"/>
      <w:szCs w:val="28"/>
    </w:rPr>
  </w:style>
  <w:style w:type="paragraph" w:customStyle="1" w:styleId="Footer1">
    <w:name w:val="Footer1"/>
    <w:basedOn w:val="Normal"/>
    <w:rsid w:val="001A7907"/>
    <w:pPr>
      <w:spacing w:before="100" w:beforeAutospacing="1" w:after="100" w:afterAutospacing="1"/>
    </w:pPr>
    <w:rPr>
      <w:rFonts w:ascii="Verdana" w:hAnsi="Verdana"/>
      <w:color w:val="666666"/>
      <w:sz w:val="16"/>
      <w:szCs w:val="16"/>
    </w:rPr>
  </w:style>
  <w:style w:type="paragraph" w:customStyle="1" w:styleId="ftseredlarge">
    <w:name w:val="ftseredlarge"/>
    <w:basedOn w:val="Normal"/>
    <w:rsid w:val="001A7907"/>
    <w:pPr>
      <w:spacing w:before="100" w:beforeAutospacing="1" w:after="100" w:afterAutospacing="1"/>
    </w:pPr>
    <w:rPr>
      <w:rFonts w:ascii="Tahoma" w:hAnsi="Tahoma" w:cs="Tahoma"/>
      <w:b/>
      <w:bCs/>
      <w:color w:val="FF6600"/>
    </w:rPr>
  </w:style>
  <w:style w:type="character" w:customStyle="1" w:styleId="search1">
    <w:name w:val="search1"/>
    <w:basedOn w:val="DefaultParagraphFont"/>
    <w:rsid w:val="001A7907"/>
    <w:rPr>
      <w:rFonts w:ascii="Verdana" w:hAnsi="Verdana" w:hint="default"/>
      <w:strike w:val="0"/>
      <w:dstrike w:val="0"/>
      <w:color w:val="003366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E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sejse.co.za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ftse.com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ts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ftse.com/printable/terms_and_conditions.jsp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0087d-bdac-41cf-a089-51f280e551be">
      <Value>10</Value>
    </TaxCatchAll>
    <m0955700237d4942bb2e7d3b8b303397 xmlns="7710087d-bdac-41cf-a089-51f280e551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9e8c22a4-c730-4f7b-9187-2994a0957a91</TermId>
        </TermInfo>
      </Terms>
    </m0955700237d4942bb2e7d3b8b303397>
    <JSE_x0020_Keywords xmlns="4b9c4ad8-b913-4b33-a75f-8bb6922b9c0f" xsi:nil="true"/>
    <JSE_x0020_Description xmlns="4b9c4ad8-b913-4b33-a75f-8bb6922b9c0f" xsi:nil="true"/>
    <JSE_x0020_Display_x0020_Priority_x0020_Board xmlns="4b9c4ad8-b913-4b33-a75f-8bb6922b9c0f" xsi:nil="true"/>
    <JSE_x0020_Date xmlns="4b9c4ad8-b913-4b33-a75f-8bb6922b9c0f">2010-11-14T22:00:00+00:00</JSE_x0020_Date>
    <JSEDate xmlns="4b9c4ad8-b913-4b33-a75f-8bb6922b9c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66A28D95A8D478080F193ABC7911B" ma:contentTypeVersion="22" ma:contentTypeDescription="Create a new document." ma:contentTypeScope="" ma:versionID="ef16d9c20c7929d8faf8a1d893ede7ed">
  <xsd:schema xmlns:xsd="http://www.w3.org/2001/XMLSchema" xmlns:xs="http://www.w3.org/2001/XMLSchema" xmlns:p="http://schemas.microsoft.com/office/2006/metadata/properties" xmlns:ns2="4b9c4ad8-b913-4b33-a75f-8bb6922b9c0f" xmlns:ns3="7710087d-bdac-41cf-a089-51f280e551be" targetNamespace="http://schemas.microsoft.com/office/2006/metadata/properties" ma:root="true" ma:fieldsID="6641cc5c386dac2164b555200535426c" ns2:_="" ns3:_="">
    <xsd:import namespace="4b9c4ad8-b913-4b33-a75f-8bb6922b9c0f"/>
    <xsd:import namespace="7710087d-bdac-41cf-a089-51f280e551be"/>
    <xsd:element name="properties">
      <xsd:complexType>
        <xsd:sequence>
          <xsd:element name="documentManagement">
            <xsd:complexType>
              <xsd:all>
                <xsd:element ref="ns2:JSE_x0020_Description" minOccurs="0"/>
                <xsd:element ref="ns2:JSE_x0020_Display_x0020_Priority_x0020_Board" minOccurs="0"/>
                <xsd:element ref="ns2:JSE_x0020_Keywords" minOccurs="0"/>
                <xsd:element ref="ns3:m0955700237d4942bb2e7d3b8b303397" minOccurs="0"/>
                <xsd:element ref="ns3:TaxCatchAll" minOccurs="0"/>
                <xsd:element ref="ns2:JSE_x0020_Date" minOccurs="0"/>
                <xsd:element ref="ns2:JSE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c4ad8-b913-4b33-a75f-8bb6922b9c0f" elementFormDefault="qualified">
    <xsd:import namespace="http://schemas.microsoft.com/office/2006/documentManagement/types"/>
    <xsd:import namespace="http://schemas.microsoft.com/office/infopath/2007/PartnerControls"/>
    <xsd:element name="JSE_x0020_Description" ma:index="8" nillable="true" ma:displayName="JSE Description" ma:internalName="JSE_x0020_Description">
      <xsd:simpleType>
        <xsd:restriction base="dms:Note">
          <xsd:maxLength value="255"/>
        </xsd:restriction>
      </xsd:simpleType>
    </xsd:element>
    <xsd:element name="JSE_x0020_Display_x0020_Priority_x0020_Board" ma:index="9" nillable="true" ma:displayName="JSE Display Priority Board" ma:internalName="JSE_x0020_Display_x0020_Priority_x0020_Board">
      <xsd:simpleType>
        <xsd:restriction base="dms:Number"/>
      </xsd:simpleType>
    </xsd:element>
    <xsd:element name="JSE_x0020_Keywords" ma:index="10" nillable="true" ma:displayName="JSE Keywords" ma:internalName="JSE_x0020_Keywords">
      <xsd:simpleType>
        <xsd:restriction base="dms:Text">
          <xsd:maxLength value="255"/>
        </xsd:restriction>
      </xsd:simpleType>
    </xsd:element>
    <xsd:element name="JSE_x0020_Date" ma:index="14" nillable="true" ma:displayName="JSE Date" ma:format="DateOnly" ma:internalName="JSE_x0020_Date">
      <xsd:simpleType>
        <xsd:restriction base="dms:DateTime"/>
      </xsd:simpleType>
    </xsd:element>
    <xsd:element name="JSEDate" ma:index="15" nillable="true" ma:displayName="JSEDate" ma:format="DateTime" ma:internalName="JS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087d-bdac-41cf-a089-51f280e551be" elementFormDefault="qualified">
    <xsd:import namespace="http://schemas.microsoft.com/office/2006/documentManagement/types"/>
    <xsd:import namespace="http://schemas.microsoft.com/office/infopath/2007/PartnerControls"/>
    <xsd:element name="m0955700237d4942bb2e7d3b8b303397" ma:index="12" nillable="true" ma:taxonomy="true" ma:internalName="m0955700237d4942bb2e7d3b8b303397" ma:taxonomyFieldName="JSE_x0020_Navigation" ma:displayName="JSE Navigation" ma:default="" ma:fieldId="{60955700-237d-4942-bb2e-7d3b8b303397}" ma:taxonomyMulti="true" ma:sspId="a56a8aec-2e98-48a9-a7a6-2aff3297fae1" ma:termSetId="ca9114ac-6689-406d-b52a-1e145b96c3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F9DA0-4B0D-445B-8407-EAA8606BF061}"/>
</file>

<file path=customXml/itemProps2.xml><?xml version="1.0" encoding="utf-8"?>
<ds:datastoreItem xmlns:ds="http://schemas.openxmlformats.org/officeDocument/2006/customXml" ds:itemID="{E246BC08-A0DA-4D2D-ACCB-5789BE231AB5}"/>
</file>

<file path=customXml/itemProps3.xml><?xml version="1.0" encoding="utf-8"?>
<ds:datastoreItem xmlns:ds="http://schemas.openxmlformats.org/officeDocument/2006/customXml" ds:itemID="{55B33C33-6B01-4C2D-958B-7A659FBD6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1126</Characters>
  <Application>Microsoft Office Word</Application>
  <DocSecurity>0</DocSecurity>
  <Lines>9</Lines>
  <Paragraphs>2</Paragraphs>
  <ScaleCrop>false</ScaleCrop>
  <Company>FTSE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20101115-Wooltru N Deletion</dc:title>
  <dc:subject/>
  <dc:creator>keith</dc:creator>
  <cp:keywords/>
  <dc:description/>
  <cp:lastModifiedBy>ZweliV</cp:lastModifiedBy>
  <cp:revision>2</cp:revision>
  <dcterms:created xsi:type="dcterms:W3CDTF">2010-11-10T15:43:00Z</dcterms:created>
  <dcterms:modified xsi:type="dcterms:W3CDTF">2010-11-10T15:43:00Z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0x01010021666A28D95A8D478080F193ABC7911B</vt:lpwstr>
  </property>
  <property fmtid="{D5CDD505-2E9C-101B-9397-08002B2CF9AE}" pid="3" name="JSENavigation">
    <vt:lpwstr>29;#FTSE/JSE Africa Index Series|6e63f74e-2d9e-4e57-a177-02880866ab59</vt:lpwstr>
  </property>
  <property fmtid="{D5CDD505-2E9C-101B-9397-08002B2CF9AE}" pid="4" name="JSE Navigation">
    <vt:lpwstr>10;#FTSE/JSE Africa Index Series|9e8c22a4-c730-4f7b-9187-2994a0957a91</vt:lpwstr>
  </property>
</Properties>
</file>