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E75D3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E75D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E75D3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5D3B" w:rsidRDefault="00C5337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C5337D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94D7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75D3B" w:rsidRDefault="00C5337D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C5337D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94D7A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E75D3B" w:rsidRDefault="00D94D7A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BioScience Brands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E75D3B" w:rsidRDefault="00D94D7A">
                  <w:pPr>
                    <w:pStyle w:val="ltpageheader"/>
                    <w:jc w:val="center"/>
                  </w:pPr>
                  <w:r>
                    <w:t>22 March 2012</w:t>
                  </w:r>
                </w:p>
              </w:tc>
            </w:tr>
            <w:tr w:rsidR="00E75D3B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75D3B" w:rsidRDefault="008E6733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8E6733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75D3B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75D3B" w:rsidRDefault="00E75D3B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E75D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75D3B" w:rsidRDefault="00D94D7A">
                  <w:pPr>
                    <w:pStyle w:val="NormalWeb"/>
                  </w:pPr>
                  <w:r>
                    <w:t>Following the receipt of updated shares in issue information for BioScience Brands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E75D3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75D3B" w:rsidRDefault="00D94D7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75D3B" w:rsidRDefault="00D94D7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75D3B" w:rsidRDefault="00D94D7A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E75D3B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BioScience Brands (South Africa, ZAE000115036, B0L7LF1) will remain in the index with an increased shares in issue figure of 2,911,056,802 and a decreased investability weighting of 75%.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30 March 2012</w:t>
                        </w:r>
                      </w:p>
                    </w:tc>
                  </w:tr>
                </w:tbl>
                <w:p w:rsidR="00E75D3B" w:rsidRDefault="00E75D3B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E75D3B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E75D3B" w:rsidRDefault="00E75D3B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B5F47" w:rsidRDefault="00BB5F47">
                  <w:pPr>
                    <w:pStyle w:val="vsmlfont"/>
                  </w:pPr>
                  <w:r w:rsidRPr="00BB5F47">
                    <w:t>All ICA’s are available on our website at www.jse.co.za and are now available as an RSS subscription using the feed URL http://www.jse.co.za/JSE.LibrariesRSS.ashx</w:t>
                  </w:r>
                </w:p>
                <w:p w:rsidR="00E75D3B" w:rsidRDefault="00D94D7A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E75D3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E75D3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E75D3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E75D3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E75D3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75D3B" w:rsidRDefault="00D94D7A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E75D3B" w:rsidRDefault="00D94D7A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E75D3B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E75D3B" w:rsidRDefault="00D94D7A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E75D3B" w:rsidRDefault="00E75D3B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E75D3B" w:rsidRDefault="00E75D3B">
      <w:pPr>
        <w:rPr>
          <w:rFonts w:eastAsia="Times New Roman"/>
        </w:rPr>
      </w:pPr>
    </w:p>
    <w:sectPr w:rsidR="00E75D3B" w:rsidSect="00E75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9369B"/>
    <w:rsid w:val="005B0082"/>
    <w:rsid w:val="005E2C5D"/>
    <w:rsid w:val="008E6733"/>
    <w:rsid w:val="00B8769E"/>
    <w:rsid w:val="00BB5F47"/>
    <w:rsid w:val="00C5337D"/>
    <w:rsid w:val="00C9369B"/>
    <w:rsid w:val="00D94D7A"/>
    <w:rsid w:val="00E7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3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D3B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75D3B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75D3B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E75D3B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E75D3B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E75D3B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E75D3B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E75D3B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E75D3B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E75D3B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E75D3B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E75D3B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E75D3B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E75D3B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E75D3B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E75D3B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E75D3B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E75D3B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2012-03-29T22:00:00+00:00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9453C-DE68-431B-86E6-55BF5BC0D345}"/>
</file>

<file path=customXml/itemProps2.xml><?xml version="1.0" encoding="utf-8"?>
<ds:datastoreItem xmlns:ds="http://schemas.openxmlformats.org/officeDocument/2006/customXml" ds:itemID="{38943D12-F625-41E6-A87F-54080E7E800D}"/>
</file>

<file path=customXml/itemProps3.xml><?xml version="1.0" encoding="utf-8"?>
<ds:datastoreItem xmlns:ds="http://schemas.openxmlformats.org/officeDocument/2006/customXml" ds:itemID="{285C5C0B-83F6-44B5-B13A-DCB33728B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1390</Characters>
  <Application>Microsoft Office Word</Application>
  <DocSecurity>0</DocSecurity>
  <Lines>11</Lines>
  <Paragraphs>3</Paragraphs>
  <ScaleCrop>false</ScaleCrop>
  <Company>FTSE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20120330 - BioScience Brands Shares In Issue and Free Float Update docx</dc:title>
  <dc:creator>danielh</dc:creator>
  <cp:lastModifiedBy>User</cp:lastModifiedBy>
  <cp:revision>4</cp:revision>
  <dcterms:created xsi:type="dcterms:W3CDTF">2012-03-22T11:48:00Z</dcterms:created>
  <dcterms:modified xsi:type="dcterms:W3CDTF">2012-03-22T11:50:00Z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