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B746E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B746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B746E7" w:rsidTr="00A4207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746E7" w:rsidRDefault="00A4207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A42072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A58E5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746E7" w:rsidRDefault="00A42072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A42072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8680" cy="647700"/>
                              <wp:effectExtent l="19050" t="0" r="762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868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A58E5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746E7" w:rsidRDefault="004A58E5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JD</w:t>
                  </w:r>
                  <w:proofErr w:type="spellEnd"/>
                  <w:r>
                    <w:rPr>
                      <w:b/>
                      <w:bCs/>
                    </w:rPr>
                    <w:t xml:space="preserve"> Group (South Africa): Completion of Partial Offer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B746E7" w:rsidRDefault="004A58E5">
                  <w:pPr>
                    <w:pStyle w:val="ltpageheader"/>
                    <w:jc w:val="center"/>
                  </w:pPr>
                  <w:r>
                    <w:t>26 April 2012</w:t>
                  </w:r>
                </w:p>
              </w:tc>
            </w:tr>
            <w:tr w:rsidR="00B746E7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746E7" w:rsidRDefault="00B746E7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B746E7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746E7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746E7" w:rsidRDefault="00B746E7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B746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46E7" w:rsidRDefault="004A58E5">
                  <w:pPr>
                    <w:pStyle w:val="NormalWeb"/>
                  </w:pPr>
                  <w:r>
                    <w:t xml:space="preserve">Following the completion of the Partial Offer by Steinhoff International Holdings (South Africa, constituent) to independent </w:t>
                  </w:r>
                  <w:proofErr w:type="spellStart"/>
                  <w:r>
                    <w:t>JD</w:t>
                  </w:r>
                  <w:proofErr w:type="spellEnd"/>
                  <w:r>
                    <w:t xml:space="preserve"> Group shareholders and following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B746E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Mid Cap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J201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Group (South Africa,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ZAE000030771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, 6479648) will remain in the index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with an unchanged shares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 issue figure of 219,830,000 and a decreased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investability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weighting of 50%.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Small Cap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J202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Ltd (South Africa,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ZAE000059564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, 6707286) will remain in the index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with an increased shares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 issue figure of 2,337,254,668 and an unchanged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investability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weighting of 30%.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All Share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J203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Group will remain in the index as above.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Ltd will remain in the index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Dividend+ Index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J259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Group will remain in the index as above.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FTSE JSE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RAFI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All Share Index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J263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Group will remain in the index as above.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Ltd will remain in the index as above.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FTSE JSE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RAFI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All Share Capped Index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J283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Group will remain in the index as above.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Ltd will remain in the index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Capped All Share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J303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Group will remain in the index as above.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Ltd will remain in the index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Shareholder Weighted All Share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J403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Group will remain in the index as above.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Ltd will remain in the index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Style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J330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J331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JD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Group will remain in the index as above.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Ltd will remain in the index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All Share Shariah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J143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Ltd will remain in the index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08 May 2012</w:t>
                        </w:r>
                      </w:p>
                    </w:tc>
                  </w:tr>
                </w:tbl>
                <w:p w:rsidR="00B746E7" w:rsidRDefault="00B746E7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B746E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B746E7" w:rsidRDefault="00B746E7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6E7" w:rsidRDefault="004A58E5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proofErr w:type="spellStart"/>
                    <w:r>
                      <w:rPr>
                        <w:rStyle w:val="Hyperlink"/>
                      </w:rPr>
                      <w:t>info@ftse.com</w:t>
                    </w:r>
                    <w:proofErr w:type="spellEnd"/>
                  </w:hyperlink>
                  <w:r>
                    <w:t xml:space="preserve"> or </w:t>
                  </w:r>
                  <w:proofErr w:type="spellStart"/>
                  <w:r>
                    <w:t>indices@jse.co.za</w:t>
                  </w:r>
                  <w:proofErr w:type="spellEnd"/>
                  <w:r>
                    <w:t xml:space="preserve">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B746E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B746E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746E7" w:rsidRDefault="004A58E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B746E7" w:rsidRDefault="004A58E5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proofErr w:type="spellStart"/>
                    <w:r>
                      <w:rPr>
                        <w:rStyle w:val="Hyperlink"/>
                      </w:rPr>
                      <w:t>www.ftse.com</w:t>
                    </w:r>
                    <w:proofErr w:type="spellEnd"/>
                    <w:r>
                      <w:rPr>
                        <w:rStyle w:val="Hyperlink"/>
                      </w:rPr>
                      <w:t xml:space="preserve"> </w:t>
                    </w:r>
                  </w:hyperlink>
                  <w:r>
                    <w:t xml:space="preserve">or </w:t>
                  </w:r>
                  <w:hyperlink r:id="rId8" w:tgtFrame="blank" w:history="1">
                    <w:proofErr w:type="spellStart"/>
                    <w:r>
                      <w:rPr>
                        <w:rStyle w:val="Hyperlink"/>
                      </w:rPr>
                      <w:t>www.ftsejse.co.za</w:t>
                    </w:r>
                    <w:proofErr w:type="spellEnd"/>
                  </w:hyperlink>
                </w:p>
              </w:tc>
            </w:tr>
            <w:tr w:rsidR="00B746E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746E7" w:rsidRDefault="004A58E5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B746E7" w:rsidRDefault="00B746E7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B746E7" w:rsidRDefault="00B746E7">
      <w:pPr>
        <w:rPr>
          <w:rFonts w:eastAsia="Times New Roman"/>
        </w:rPr>
      </w:pPr>
    </w:p>
    <w:sectPr w:rsidR="00B746E7" w:rsidSect="00B74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noPunctuationKerning/>
  <w:characterSpacingControl w:val="doNotCompress"/>
  <w:compat/>
  <w:rsids>
    <w:rsidRoot w:val="00C21B03"/>
    <w:rsid w:val="004A58E5"/>
    <w:rsid w:val="00A42072"/>
    <w:rsid w:val="00B746E7"/>
    <w:rsid w:val="00C2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E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6E7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746E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746E7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B746E7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B746E7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B746E7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B746E7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B746E7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B746E7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B746E7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B746E7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B746E7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B746E7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B746E7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B746E7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B746E7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B746E7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B746E7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2012-05-07T22:00:00+00:00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50058-BAC1-4934-B32F-1F5DCAFE82BC}"/>
</file>

<file path=customXml/itemProps2.xml><?xml version="1.0" encoding="utf-8"?>
<ds:datastoreItem xmlns:ds="http://schemas.openxmlformats.org/officeDocument/2006/customXml" ds:itemID="{F9774FD8-929F-4624-8E31-00DB8CBEFA98}"/>
</file>

<file path=customXml/itemProps3.xml><?xml version="1.0" encoding="utf-8"?>
<ds:datastoreItem xmlns:ds="http://schemas.openxmlformats.org/officeDocument/2006/customXml" ds:itemID="{9B81DD36-EBA7-4E01-8B49-31203232A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2407</Characters>
  <Application>Microsoft Office Word</Application>
  <DocSecurity>4</DocSecurity>
  <Lines>20</Lines>
  <Paragraphs>5</Paragraphs>
  <ScaleCrop>false</ScaleCrop>
  <Company>FTSE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20120508-JD Group Completion of Partial Offer docx</dc:title>
  <dc:subject/>
  <dc:creator>danielh</dc:creator>
  <cp:keywords/>
  <dc:description/>
  <cp:lastModifiedBy>KellyR</cp:lastModifiedBy>
  <cp:revision>2</cp:revision>
  <dcterms:created xsi:type="dcterms:W3CDTF">2012-04-26T14:34:00Z</dcterms:created>
  <dcterms:modified xsi:type="dcterms:W3CDTF">2012-04-26T14:34:00Z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